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5EA93" w14:textId="77777777" w:rsidR="000436AD" w:rsidRPr="000436AD" w:rsidRDefault="000436AD" w:rsidP="000436AD">
      <w:pPr>
        <w:spacing w:before="100" w:beforeAutospacing="1" w:after="100" w:afterAutospacing="1"/>
        <w:rPr>
          <w:rFonts w:ascii="Times New Roman" w:eastAsia="Times New Roman" w:hAnsi="Times New Roman" w:cs="Times New Roman"/>
        </w:rPr>
      </w:pPr>
      <w:proofErr w:type="spellStart"/>
      <w:r w:rsidRPr="000436AD">
        <w:rPr>
          <w:rFonts w:ascii="Times New Roman" w:eastAsia="Times New Roman" w:hAnsi="Times New Roman" w:cs="Times New Roman"/>
          <w:b/>
          <w:bCs/>
        </w:rPr>
        <w:t>Telemental</w:t>
      </w:r>
      <w:proofErr w:type="spellEnd"/>
      <w:r w:rsidRPr="000436AD">
        <w:rPr>
          <w:rFonts w:ascii="Times New Roman" w:eastAsia="Times New Roman" w:hAnsi="Times New Roman" w:cs="Times New Roman"/>
          <w:b/>
          <w:bCs/>
        </w:rPr>
        <w:t xml:space="preserve"> Health Informed Consent</w:t>
      </w:r>
    </w:p>
    <w:p w14:paraId="4624D71A"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 xml:space="preserve">I hereby consent to engage in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health (</w:t>
      </w:r>
      <w:proofErr w:type="gramStart"/>
      <w:r w:rsidRPr="000436AD">
        <w:rPr>
          <w:rFonts w:ascii="Times New Roman" w:eastAsia="Times New Roman" w:hAnsi="Times New Roman" w:cs="Times New Roman"/>
        </w:rPr>
        <w:t>internet based</w:t>
      </w:r>
      <w:proofErr w:type="gramEnd"/>
      <w:r w:rsidRPr="000436AD">
        <w:rPr>
          <w:rFonts w:ascii="Times New Roman" w:eastAsia="Times New Roman" w:hAnsi="Times New Roman" w:cs="Times New Roman"/>
        </w:rPr>
        <w:t xml:space="preserve"> therapy) with Amanda Petrik-Gardner, LCPC, LPC, LIMHP, as the main venue for my psychotherapy treatment.  I understand that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health includes the practice of health care delivery, including diagnosis, consultation, treatment, and education using interactive audio, video, and/or data communication.</w:t>
      </w:r>
    </w:p>
    <w:p w14:paraId="0E5CE826"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All protections and limitations of HIPAA are the same for online therapy as they are in person, as outlined in the Privacy Policies you have received.</w:t>
      </w:r>
    </w:p>
    <w:p w14:paraId="1D42BC45"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I understand that I will need to download an application to use this platform (Zoom).  I also need to have a broadband Internet connection or a smart phone device with a good cellular connection at home or at the location deemed appropriate for services.  The secure, HIPAA compliant server to be used is Zoom from a computer OR the free Zoom app from a phone/tablet.</w:t>
      </w:r>
    </w:p>
    <w:p w14:paraId="243D5AF7"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b/>
          <w:bCs/>
        </w:rPr>
        <w:t>Session Structure:</w:t>
      </w:r>
    </w:p>
    <w:p w14:paraId="60D77C89"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It is important to maintain a setting that is as similar to being in an office together as possible.  Maintaining the structure of the setting is critical.  In order to have effective online therapy sessions, the following guidelines must be followed:</w:t>
      </w:r>
    </w:p>
    <w:p w14:paraId="45D1868F"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1.)   Your device must be placed on a steady surface throughout sessions, and not held in your hand if it can be avoided.  If it must be in your hand, please hold it as steady as possible.  You should also be in a set location and not moving about.</w:t>
      </w:r>
    </w:p>
    <w:p w14:paraId="12240048"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2.)   Make sure that you are in a private location where your sessions cannot be overheard by others.  Make sure to adjust the volume on your device to ensure your privacy.  You are required to inform me if there is anyone in the room with you, or who you believe may overhear the session.</w:t>
      </w:r>
    </w:p>
    <w:p w14:paraId="0A2B85F4"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3.)   Try to have proper lighting so that I can best communicate with you.</w:t>
      </w:r>
    </w:p>
    <w:p w14:paraId="42BE932B"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4.)   You must be appropriately attired each session.</w:t>
      </w:r>
    </w:p>
    <w:p w14:paraId="2420B4EF"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5.)   Minimize background noise.  Turn off televisions, music or other sounds.  Please close the door to the room you are in.</w:t>
      </w:r>
    </w:p>
    <w:p w14:paraId="15CA0646"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6.)   Minimize distractions.  You should not be playing games on a device, be on social media, or working on other things while in therapy.  Make sure that pets, children, household members and roommates will not be distractions from treatment.</w:t>
      </w:r>
    </w:p>
    <w:p w14:paraId="025F6FEB"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7.)   You may not invite others into session time without discussing this with me first.</w:t>
      </w:r>
    </w:p>
    <w:p w14:paraId="22553E99"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lastRenderedPageBreak/>
        <w:t xml:space="preserve">8.)   If the connection is broken for any reason, I will call you to remedy the situation.  If transmission should fail, clinician will resume session via phone at (785) 477-9117 until </w:t>
      </w:r>
      <w:proofErr w:type="gramStart"/>
      <w:r w:rsidRPr="000436AD">
        <w:rPr>
          <w:rFonts w:ascii="Times New Roman" w:eastAsia="Times New Roman" w:hAnsi="Times New Roman" w:cs="Times New Roman"/>
        </w:rPr>
        <w:t>internet based</w:t>
      </w:r>
      <w:proofErr w:type="gramEnd"/>
      <w:r w:rsidRPr="000436AD">
        <w:rPr>
          <w:rFonts w:ascii="Times New Roman" w:eastAsia="Times New Roman" w:hAnsi="Times New Roman" w:cs="Times New Roman"/>
        </w:rPr>
        <w:t xml:space="preserve"> therapy has returned.</w:t>
      </w:r>
    </w:p>
    <w:p w14:paraId="3B4F3E37"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b/>
          <w:bCs/>
        </w:rPr>
        <w:t>Client Rights:</w:t>
      </w:r>
    </w:p>
    <w:p w14:paraId="6A128B29"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 xml:space="preserve">I understand that I have the following rights with respect to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health:</w:t>
      </w:r>
    </w:p>
    <w:p w14:paraId="64719329"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1.)   I have the right to withdraw consent at any time without affecting my right to future care or treatment.</w:t>
      </w:r>
    </w:p>
    <w:p w14:paraId="742781FB"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 xml:space="preserve">2.)   The laws that protect the confidentiality of my medical information also apply to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health. As such, I understand that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towards an ascertainable victim; and where I make my mental or emotional state an issue in a legal proceeding. (See also Privacy Policies)</w:t>
      </w:r>
    </w:p>
    <w:p w14:paraId="2AB25E37"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 xml:space="preserve">3.)   I understand that there are risks and consequences from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health. These may include, but are not limited to, the possibility, despite reasonable efforts on the part of my psychotherapist, that: the transmission of services could be disrupted or distorted by technical failures; misunderstandings can more easily occur, especially when care is delivered in an asynchronous manner; and/or possible confidentiality breaches if someone should walk into the client’s room while in a psychotherapy session.</w:t>
      </w:r>
    </w:p>
    <w:p w14:paraId="17D52A57"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 xml:space="preserve">4.)   In addition, I understand that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w:t>
      </w:r>
      <w:proofErr w:type="gramStart"/>
      <w:r w:rsidRPr="000436AD">
        <w:rPr>
          <w:rFonts w:ascii="Times New Roman" w:eastAsia="Times New Roman" w:hAnsi="Times New Roman" w:cs="Times New Roman"/>
        </w:rPr>
        <w:t>health based</w:t>
      </w:r>
      <w:proofErr w:type="gramEnd"/>
      <w:r w:rsidRPr="000436AD">
        <w:rPr>
          <w:rFonts w:ascii="Times New Roman" w:eastAsia="Times New Roman" w:hAnsi="Times New Roman" w:cs="Times New Roman"/>
        </w:rPr>
        <w:t xml:space="preserve"> services and care may not yield the same results nor be as complete as face-to-face service. I also understand that if my psychotherapist believes I would be better served by another form of psychotherapeutic service (e.g. face-to-face service), I will be referred to a psychotherapist in my area who can provide such service.</w:t>
      </w:r>
    </w:p>
    <w:p w14:paraId="67C61495"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 xml:space="preserve">5.)   I understand that I may benefit from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health, but results cannot be guaranteed or assured. The benefits of </w:t>
      </w:r>
      <w:proofErr w:type="spellStart"/>
      <w:r w:rsidRPr="000436AD">
        <w:rPr>
          <w:rFonts w:ascii="Times New Roman" w:eastAsia="Times New Roman" w:hAnsi="Times New Roman" w:cs="Times New Roman"/>
        </w:rPr>
        <w:t>telemental</w:t>
      </w:r>
      <w:proofErr w:type="spellEnd"/>
      <w:r w:rsidRPr="000436AD">
        <w:rPr>
          <w:rFonts w:ascii="Times New Roman" w:eastAsia="Times New Roman" w:hAnsi="Times New Roman" w:cs="Times New Roman"/>
        </w:rPr>
        <w:t xml:space="preserve"> health may include, but are not limited to: finding a greater ability to express thoughts and emotions; transportation and travel difficulties are avoided; time constraints are minimized; and there may be a greater opportunity to prepare in advance for therapy sessions.</w:t>
      </w:r>
    </w:p>
    <w:p w14:paraId="3510952F" w14:textId="77777777" w:rsidR="000436AD" w:rsidRPr="000436AD" w:rsidRDefault="000436AD" w:rsidP="000436AD">
      <w:pPr>
        <w:spacing w:before="100" w:beforeAutospacing="1" w:after="100" w:afterAutospacing="1"/>
        <w:rPr>
          <w:rFonts w:ascii="Times New Roman" w:eastAsia="Times New Roman" w:hAnsi="Times New Roman" w:cs="Times New Roman"/>
        </w:rPr>
      </w:pPr>
      <w:r w:rsidRPr="000436AD">
        <w:rPr>
          <w:rFonts w:ascii="Times New Roman" w:eastAsia="Times New Roman" w:hAnsi="Times New Roman" w:cs="Times New Roman"/>
        </w:rPr>
        <w:t>In emergencies, call 911 or go to your local emergency room. Amanda Petrik-Gardner, LCPC, LPC, LIMHP can be contacted at 785-477-9117 or AmandaLCPC@therapysecure.com during business hours and will returns calls/emails within one business day.  Amanda Petrik-Gardner, LCPC is physically located in Topeka, KS 66614.</w:t>
      </w:r>
    </w:p>
    <w:p w14:paraId="4EE8E9D3" w14:textId="7B527D82" w:rsidR="00107009" w:rsidRPr="000436AD" w:rsidRDefault="00107009" w:rsidP="000436AD">
      <w:bookmarkStart w:id="0" w:name="_GoBack"/>
      <w:bookmarkEnd w:id="0"/>
    </w:p>
    <w:sectPr w:rsidR="00107009" w:rsidRPr="000436AD" w:rsidSect="001070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55D44"/>
    <w:multiLevelType w:val="hybridMultilevel"/>
    <w:tmpl w:val="79F074D6"/>
    <w:lvl w:ilvl="0" w:tplc="3B860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323F0"/>
    <w:multiLevelType w:val="hybridMultilevel"/>
    <w:tmpl w:val="73D4F8DC"/>
    <w:lvl w:ilvl="0" w:tplc="49769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E1D"/>
    <w:rsid w:val="000436AD"/>
    <w:rsid w:val="0010021A"/>
    <w:rsid w:val="00107009"/>
    <w:rsid w:val="0011558B"/>
    <w:rsid w:val="001B33B6"/>
    <w:rsid w:val="00266E1D"/>
    <w:rsid w:val="00317F6D"/>
    <w:rsid w:val="00326A86"/>
    <w:rsid w:val="0046281D"/>
    <w:rsid w:val="005F2802"/>
    <w:rsid w:val="006E53A5"/>
    <w:rsid w:val="00771A33"/>
    <w:rsid w:val="00877061"/>
    <w:rsid w:val="009947C1"/>
    <w:rsid w:val="009A131D"/>
    <w:rsid w:val="009E0FA9"/>
    <w:rsid w:val="00A26678"/>
    <w:rsid w:val="00E47E19"/>
    <w:rsid w:val="00EC4F50"/>
    <w:rsid w:val="00FB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8717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E1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66E1D"/>
    <w:rPr>
      <w:b/>
      <w:bCs/>
    </w:rPr>
  </w:style>
  <w:style w:type="paragraph" w:customStyle="1" w:styleId="ni">
    <w:name w:val="ni"/>
    <w:basedOn w:val="Normal"/>
    <w:rsid w:val="00266E1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266E1D"/>
  </w:style>
  <w:style w:type="paragraph" w:styleId="ListParagraph">
    <w:name w:val="List Paragraph"/>
    <w:basedOn w:val="Normal"/>
    <w:uiPriority w:val="34"/>
    <w:qFormat/>
    <w:rsid w:val="0010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6792">
      <w:bodyDiv w:val="1"/>
      <w:marLeft w:val="0"/>
      <w:marRight w:val="0"/>
      <w:marTop w:val="0"/>
      <w:marBottom w:val="0"/>
      <w:divBdr>
        <w:top w:val="none" w:sz="0" w:space="0" w:color="auto"/>
        <w:left w:val="none" w:sz="0" w:space="0" w:color="auto"/>
        <w:bottom w:val="none" w:sz="0" w:space="0" w:color="auto"/>
        <w:right w:val="none" w:sz="0" w:space="0" w:color="auto"/>
      </w:divBdr>
    </w:div>
    <w:div w:id="445006885">
      <w:bodyDiv w:val="1"/>
      <w:marLeft w:val="0"/>
      <w:marRight w:val="0"/>
      <w:marTop w:val="0"/>
      <w:marBottom w:val="0"/>
      <w:divBdr>
        <w:top w:val="none" w:sz="0" w:space="0" w:color="auto"/>
        <w:left w:val="none" w:sz="0" w:space="0" w:color="auto"/>
        <w:bottom w:val="none" w:sz="0" w:space="0" w:color="auto"/>
        <w:right w:val="none" w:sz="0" w:space="0" w:color="auto"/>
      </w:divBdr>
    </w:div>
    <w:div w:id="1403791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Petrik</dc:creator>
  <cp:keywords/>
  <dc:description/>
  <cp:lastModifiedBy>Amanda Petrik</cp:lastModifiedBy>
  <cp:revision>10</cp:revision>
  <dcterms:created xsi:type="dcterms:W3CDTF">2017-07-14T04:24:00Z</dcterms:created>
  <dcterms:modified xsi:type="dcterms:W3CDTF">2021-08-07T18:15:00Z</dcterms:modified>
</cp:coreProperties>
</file>